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082" w:rsidRPr="003F7184" w:rsidRDefault="003F7184" w:rsidP="003F7184">
      <w:pPr>
        <w:spacing w:line="312" w:lineRule="auto"/>
        <w:ind w:firstLineChars="176" w:firstLine="565"/>
        <w:jc w:val="center"/>
        <w:rPr>
          <w:rFonts w:asciiTheme="majorEastAsia" w:eastAsiaTheme="majorEastAsia" w:hAnsiTheme="majorEastAsia" w:hint="eastAsia"/>
          <w:b/>
          <w:sz w:val="32"/>
          <w:szCs w:val="32"/>
        </w:rPr>
      </w:pPr>
      <w:r w:rsidRPr="003F7184">
        <w:rPr>
          <w:rFonts w:asciiTheme="majorEastAsia" w:eastAsiaTheme="majorEastAsia" w:hAnsiTheme="majorEastAsia" w:hint="eastAsia"/>
          <w:b/>
          <w:sz w:val="32"/>
          <w:szCs w:val="32"/>
        </w:rPr>
        <w:t>上海财经大学资助博士研究生出国联合培养暂行管理办法</w:t>
      </w:r>
    </w:p>
    <w:p w:rsidR="003F7184" w:rsidRPr="003F7184" w:rsidRDefault="003F7184" w:rsidP="003F7184">
      <w:pPr>
        <w:spacing w:line="312" w:lineRule="auto"/>
        <w:ind w:firstLineChars="176" w:firstLine="424"/>
        <w:jc w:val="center"/>
        <w:rPr>
          <w:rFonts w:asciiTheme="minorEastAsia" w:hAnsiTheme="minorEastAsia"/>
          <w:b/>
          <w:sz w:val="24"/>
          <w:szCs w:val="24"/>
        </w:rPr>
      </w:pPr>
      <w:r w:rsidRPr="003F7184">
        <w:rPr>
          <w:rFonts w:asciiTheme="minorEastAsia" w:hAnsiTheme="minorEastAsia" w:hint="eastAsia"/>
          <w:b/>
          <w:sz w:val="24"/>
          <w:szCs w:val="24"/>
        </w:rPr>
        <w:t>第一章 总 则</w:t>
      </w:r>
    </w:p>
    <w:p w:rsidR="003F7184" w:rsidRPr="003F7184" w:rsidRDefault="003F7184" w:rsidP="003F7184">
      <w:pPr>
        <w:spacing w:line="312" w:lineRule="auto"/>
        <w:ind w:firstLineChars="176" w:firstLine="422"/>
        <w:rPr>
          <w:rFonts w:asciiTheme="minorEastAsia" w:hAnsiTheme="minorEastAsia" w:hint="eastAsia"/>
          <w:sz w:val="24"/>
          <w:szCs w:val="24"/>
        </w:rPr>
      </w:pPr>
      <w:r w:rsidRPr="003F7184">
        <w:rPr>
          <w:rFonts w:asciiTheme="minorEastAsia" w:hAnsiTheme="minorEastAsia" w:hint="eastAsia"/>
          <w:sz w:val="24"/>
          <w:szCs w:val="24"/>
        </w:rPr>
        <w:t>第一条为进一步提高博士研究生培养质量，引进国外先进的教育理念和优秀的教育资源，推进研究生教育创新计划，加快我校研究生教育的国际化进程，进一步拓宽博士研究生的国际视野，提高博士研究生的国际竞争力，学校建立并实施博士研究生出国联合培养制度。</w:t>
      </w:r>
    </w:p>
    <w:p w:rsidR="003F7184" w:rsidRPr="003F7184" w:rsidRDefault="003F7184" w:rsidP="003F7184">
      <w:pPr>
        <w:spacing w:line="312" w:lineRule="auto"/>
        <w:ind w:firstLineChars="176" w:firstLine="422"/>
        <w:rPr>
          <w:rFonts w:asciiTheme="minorEastAsia" w:hAnsiTheme="minorEastAsia" w:hint="eastAsia"/>
          <w:sz w:val="24"/>
          <w:szCs w:val="24"/>
        </w:rPr>
      </w:pPr>
      <w:r w:rsidRPr="003F7184">
        <w:rPr>
          <w:rFonts w:asciiTheme="minorEastAsia" w:hAnsiTheme="minorEastAsia" w:hint="eastAsia"/>
          <w:sz w:val="24"/>
          <w:szCs w:val="24"/>
        </w:rPr>
        <w:t>第二条博士研究生出国联合培养项目用于资助博士研究生赴国外高水平大学进修、参与科学研究以及支持博士研究生参加国际间的学术活动。通过充分利用国外高水平大学较好的教学与科研条件，进一步拓宽博士研究生的国际视野，提高博士研究生的国际竞争力。</w:t>
      </w:r>
    </w:p>
    <w:p w:rsidR="003F7184" w:rsidRPr="003F7184" w:rsidRDefault="003F7184" w:rsidP="003F7184">
      <w:pPr>
        <w:spacing w:line="312" w:lineRule="auto"/>
        <w:ind w:firstLineChars="176" w:firstLine="422"/>
        <w:rPr>
          <w:rFonts w:asciiTheme="minorEastAsia" w:hAnsiTheme="minorEastAsia" w:hint="eastAsia"/>
          <w:sz w:val="24"/>
          <w:szCs w:val="24"/>
        </w:rPr>
      </w:pPr>
      <w:r w:rsidRPr="003F7184">
        <w:rPr>
          <w:rFonts w:asciiTheme="minorEastAsia" w:hAnsiTheme="minorEastAsia" w:hint="eastAsia"/>
          <w:sz w:val="24"/>
          <w:szCs w:val="24"/>
        </w:rPr>
        <w:t>第三条 博士研究生出国联合培养应当符合学校学科发展的总体部署和规划，能结合学校人才培养特点和学科布局及发展的需要。</w:t>
      </w:r>
    </w:p>
    <w:p w:rsidR="003F7184" w:rsidRPr="003F7184" w:rsidRDefault="003F7184" w:rsidP="003F7184">
      <w:pPr>
        <w:spacing w:line="312" w:lineRule="auto"/>
        <w:ind w:firstLineChars="176" w:firstLine="422"/>
        <w:rPr>
          <w:rFonts w:asciiTheme="minorEastAsia" w:hAnsiTheme="minorEastAsia" w:hint="eastAsia"/>
          <w:sz w:val="24"/>
          <w:szCs w:val="24"/>
        </w:rPr>
      </w:pPr>
      <w:r w:rsidRPr="003F7184">
        <w:rPr>
          <w:rFonts w:asciiTheme="minorEastAsia" w:hAnsiTheme="minorEastAsia" w:hint="eastAsia"/>
          <w:sz w:val="24"/>
          <w:szCs w:val="24"/>
        </w:rPr>
        <w:t>第四条 对于新兴学科、交叉学科和重点学科的博士研究生的出国联合培养，给予优先支持。</w:t>
      </w:r>
    </w:p>
    <w:p w:rsidR="003F7184" w:rsidRPr="003F7184" w:rsidRDefault="003F7184" w:rsidP="003F7184">
      <w:pPr>
        <w:spacing w:line="312" w:lineRule="auto"/>
        <w:ind w:firstLineChars="176" w:firstLine="422"/>
        <w:rPr>
          <w:rFonts w:asciiTheme="minorEastAsia" w:hAnsiTheme="minorEastAsia" w:hint="eastAsia"/>
          <w:sz w:val="24"/>
          <w:szCs w:val="24"/>
        </w:rPr>
      </w:pPr>
      <w:r w:rsidRPr="003F7184">
        <w:rPr>
          <w:rFonts w:asciiTheme="minorEastAsia" w:hAnsiTheme="minorEastAsia" w:hint="eastAsia"/>
          <w:sz w:val="24"/>
          <w:szCs w:val="24"/>
        </w:rPr>
        <w:t>第五条 博士研究生出国联合培养的资助原则为“专家评议、公正合理、择优资助、专款专用”。</w:t>
      </w:r>
    </w:p>
    <w:p w:rsidR="003F7184" w:rsidRPr="003F7184" w:rsidRDefault="003F7184" w:rsidP="003F7184">
      <w:pPr>
        <w:spacing w:line="312" w:lineRule="auto"/>
        <w:ind w:firstLineChars="176" w:firstLine="424"/>
        <w:jc w:val="center"/>
        <w:rPr>
          <w:rFonts w:asciiTheme="minorEastAsia" w:hAnsiTheme="minorEastAsia" w:hint="eastAsia"/>
          <w:b/>
          <w:sz w:val="24"/>
          <w:szCs w:val="24"/>
        </w:rPr>
      </w:pPr>
      <w:r w:rsidRPr="003F7184">
        <w:rPr>
          <w:rFonts w:asciiTheme="minorEastAsia" w:hAnsiTheme="minorEastAsia" w:hint="eastAsia"/>
          <w:b/>
          <w:sz w:val="24"/>
          <w:szCs w:val="24"/>
        </w:rPr>
        <w:t>第二章 出国联合培养的对象与内容</w:t>
      </w:r>
    </w:p>
    <w:p w:rsidR="003F7184" w:rsidRPr="003F7184" w:rsidRDefault="003F7184" w:rsidP="003F7184">
      <w:pPr>
        <w:spacing w:line="312" w:lineRule="auto"/>
        <w:ind w:firstLineChars="176" w:firstLine="422"/>
        <w:rPr>
          <w:rFonts w:asciiTheme="minorEastAsia" w:hAnsiTheme="minorEastAsia" w:hint="eastAsia"/>
          <w:sz w:val="24"/>
          <w:szCs w:val="24"/>
        </w:rPr>
      </w:pPr>
      <w:r w:rsidRPr="003F7184">
        <w:rPr>
          <w:rFonts w:asciiTheme="minorEastAsia" w:hAnsiTheme="minorEastAsia" w:hint="eastAsia"/>
          <w:sz w:val="24"/>
          <w:szCs w:val="24"/>
        </w:rPr>
        <w:t>第六条 我校派出博士研究生出国联合培养的国外接受单位应该具备以下条件之一：</w:t>
      </w:r>
    </w:p>
    <w:p w:rsidR="003F7184" w:rsidRPr="003F7184" w:rsidRDefault="003F7184" w:rsidP="003F7184">
      <w:pPr>
        <w:spacing w:line="312" w:lineRule="auto"/>
        <w:ind w:firstLineChars="176" w:firstLine="422"/>
        <w:rPr>
          <w:rFonts w:asciiTheme="minorEastAsia" w:hAnsiTheme="minorEastAsia" w:hint="eastAsia"/>
          <w:sz w:val="24"/>
          <w:szCs w:val="24"/>
        </w:rPr>
      </w:pPr>
      <w:r w:rsidRPr="003F7184">
        <w:rPr>
          <w:rFonts w:asciiTheme="minorEastAsia" w:hAnsiTheme="minorEastAsia" w:hint="eastAsia"/>
          <w:sz w:val="24"/>
          <w:szCs w:val="24"/>
        </w:rPr>
        <w:t>（1）接受单位应当是当前国际高水平大学或科研机构；</w:t>
      </w:r>
    </w:p>
    <w:p w:rsidR="003F7184" w:rsidRPr="003F7184" w:rsidRDefault="003F7184" w:rsidP="003F7184">
      <w:pPr>
        <w:spacing w:line="312" w:lineRule="auto"/>
        <w:ind w:firstLineChars="176" w:firstLine="422"/>
        <w:rPr>
          <w:rFonts w:asciiTheme="minorEastAsia" w:hAnsiTheme="minorEastAsia" w:hint="eastAsia"/>
          <w:sz w:val="24"/>
          <w:szCs w:val="24"/>
        </w:rPr>
      </w:pPr>
      <w:r w:rsidRPr="003F7184">
        <w:rPr>
          <w:rFonts w:asciiTheme="minorEastAsia" w:hAnsiTheme="minorEastAsia" w:hint="eastAsia"/>
          <w:sz w:val="24"/>
          <w:szCs w:val="24"/>
        </w:rPr>
        <w:t>（2）接受学科应当是高水平的学科。</w:t>
      </w:r>
    </w:p>
    <w:p w:rsidR="003F7184" w:rsidRPr="003F7184" w:rsidRDefault="003F7184" w:rsidP="003F7184">
      <w:pPr>
        <w:spacing w:line="312" w:lineRule="auto"/>
        <w:ind w:firstLineChars="176" w:firstLine="422"/>
        <w:rPr>
          <w:rFonts w:asciiTheme="minorEastAsia" w:hAnsiTheme="minorEastAsia" w:hint="eastAsia"/>
          <w:sz w:val="24"/>
          <w:szCs w:val="24"/>
        </w:rPr>
      </w:pPr>
      <w:r w:rsidRPr="003F7184">
        <w:rPr>
          <w:rFonts w:asciiTheme="minorEastAsia" w:hAnsiTheme="minorEastAsia" w:hint="eastAsia"/>
          <w:sz w:val="24"/>
          <w:szCs w:val="24"/>
        </w:rPr>
        <w:t>第七条 我校派出出国联合培养的博士研究生必须具备以下条件：</w:t>
      </w:r>
    </w:p>
    <w:p w:rsidR="003F7184" w:rsidRPr="003F7184" w:rsidRDefault="003F7184" w:rsidP="003F7184">
      <w:pPr>
        <w:spacing w:line="312" w:lineRule="auto"/>
        <w:ind w:firstLineChars="176" w:firstLine="422"/>
        <w:rPr>
          <w:rFonts w:asciiTheme="minorEastAsia" w:hAnsiTheme="minorEastAsia" w:hint="eastAsia"/>
          <w:sz w:val="24"/>
          <w:szCs w:val="24"/>
        </w:rPr>
      </w:pPr>
      <w:r w:rsidRPr="003F7184">
        <w:rPr>
          <w:rFonts w:asciiTheme="minorEastAsia" w:hAnsiTheme="minorEastAsia" w:hint="eastAsia"/>
          <w:sz w:val="24"/>
          <w:szCs w:val="24"/>
        </w:rPr>
        <w:t>（1）我校注册的博士研究生（</w:t>
      </w:r>
      <w:proofErr w:type="gramStart"/>
      <w:r w:rsidRPr="003F7184">
        <w:rPr>
          <w:rFonts w:asciiTheme="minorEastAsia" w:hAnsiTheme="minorEastAsia" w:hint="eastAsia"/>
          <w:sz w:val="24"/>
          <w:szCs w:val="24"/>
        </w:rPr>
        <w:t>含硕博</w:t>
      </w:r>
      <w:proofErr w:type="gramEnd"/>
      <w:r w:rsidRPr="003F7184">
        <w:rPr>
          <w:rFonts w:asciiTheme="minorEastAsia" w:hAnsiTheme="minorEastAsia" w:hint="eastAsia"/>
          <w:sz w:val="24"/>
          <w:szCs w:val="24"/>
        </w:rPr>
        <w:t>连读生、委培、定向培养研究生）；</w:t>
      </w:r>
    </w:p>
    <w:p w:rsidR="003F7184" w:rsidRPr="003F7184" w:rsidRDefault="003F7184" w:rsidP="003F7184">
      <w:pPr>
        <w:spacing w:line="312" w:lineRule="auto"/>
        <w:ind w:firstLineChars="176" w:firstLine="422"/>
        <w:rPr>
          <w:rFonts w:asciiTheme="minorEastAsia" w:hAnsiTheme="minorEastAsia" w:hint="eastAsia"/>
          <w:sz w:val="24"/>
          <w:szCs w:val="24"/>
        </w:rPr>
      </w:pPr>
      <w:r w:rsidRPr="003F7184">
        <w:rPr>
          <w:rFonts w:asciiTheme="minorEastAsia" w:hAnsiTheme="minorEastAsia" w:hint="eastAsia"/>
          <w:sz w:val="24"/>
          <w:szCs w:val="24"/>
        </w:rPr>
        <w:t>（2）身心健康；</w:t>
      </w:r>
    </w:p>
    <w:p w:rsidR="003F7184" w:rsidRPr="003F7184" w:rsidRDefault="003F7184" w:rsidP="003F7184">
      <w:pPr>
        <w:spacing w:line="312" w:lineRule="auto"/>
        <w:ind w:firstLineChars="176" w:firstLine="422"/>
        <w:rPr>
          <w:rFonts w:asciiTheme="minorEastAsia" w:hAnsiTheme="minorEastAsia" w:hint="eastAsia"/>
          <w:sz w:val="24"/>
          <w:szCs w:val="24"/>
        </w:rPr>
      </w:pPr>
      <w:r w:rsidRPr="003F7184">
        <w:rPr>
          <w:rFonts w:asciiTheme="minorEastAsia" w:hAnsiTheme="minorEastAsia" w:hint="eastAsia"/>
          <w:sz w:val="24"/>
          <w:szCs w:val="24"/>
        </w:rPr>
        <w:t>（3）专业基础扎实，具有良好的科研潜力；</w:t>
      </w:r>
    </w:p>
    <w:p w:rsidR="003F7184" w:rsidRPr="003F7184" w:rsidRDefault="003F7184" w:rsidP="003F7184">
      <w:pPr>
        <w:spacing w:line="312" w:lineRule="auto"/>
        <w:ind w:firstLineChars="176" w:firstLine="422"/>
        <w:rPr>
          <w:rFonts w:asciiTheme="minorEastAsia" w:hAnsiTheme="minorEastAsia" w:hint="eastAsia"/>
          <w:sz w:val="24"/>
          <w:szCs w:val="24"/>
        </w:rPr>
      </w:pPr>
      <w:r w:rsidRPr="003F7184">
        <w:rPr>
          <w:rFonts w:asciiTheme="minorEastAsia" w:hAnsiTheme="minorEastAsia" w:hint="eastAsia"/>
          <w:sz w:val="24"/>
          <w:szCs w:val="24"/>
        </w:rPr>
        <w:t>（4）具有良好的国际沟通能力；</w:t>
      </w:r>
    </w:p>
    <w:p w:rsidR="003F7184" w:rsidRPr="003F7184" w:rsidRDefault="003F7184" w:rsidP="003F7184">
      <w:pPr>
        <w:spacing w:line="312" w:lineRule="auto"/>
        <w:ind w:firstLineChars="176" w:firstLine="422"/>
        <w:rPr>
          <w:rFonts w:asciiTheme="minorEastAsia" w:hAnsiTheme="minorEastAsia" w:hint="eastAsia"/>
          <w:sz w:val="24"/>
          <w:szCs w:val="24"/>
        </w:rPr>
      </w:pPr>
      <w:r w:rsidRPr="003F7184">
        <w:rPr>
          <w:rFonts w:asciiTheme="minorEastAsia" w:hAnsiTheme="minorEastAsia" w:hint="eastAsia"/>
          <w:sz w:val="24"/>
          <w:szCs w:val="24"/>
        </w:rPr>
        <w:t>（5）申请时未参加博士论文预答辩且未超过所读专业规定学制的期限。</w:t>
      </w:r>
    </w:p>
    <w:p w:rsidR="003F7184" w:rsidRPr="003F7184" w:rsidRDefault="003F7184" w:rsidP="003F7184">
      <w:pPr>
        <w:spacing w:line="312" w:lineRule="auto"/>
        <w:ind w:firstLineChars="176" w:firstLine="422"/>
        <w:rPr>
          <w:rFonts w:asciiTheme="minorEastAsia" w:hAnsiTheme="minorEastAsia" w:hint="eastAsia"/>
          <w:sz w:val="24"/>
          <w:szCs w:val="24"/>
        </w:rPr>
      </w:pPr>
      <w:r w:rsidRPr="003F7184">
        <w:rPr>
          <w:rFonts w:asciiTheme="minorEastAsia" w:hAnsiTheme="minorEastAsia" w:hint="eastAsia"/>
          <w:sz w:val="24"/>
          <w:szCs w:val="24"/>
        </w:rPr>
        <w:t>第八条 博士研究生出国联合培养内容应该是从事与博士学位论文相关的课程学习、科学研究或学术交流活动。</w:t>
      </w:r>
    </w:p>
    <w:p w:rsidR="003F7184" w:rsidRPr="003F7184" w:rsidRDefault="003F7184" w:rsidP="003F7184">
      <w:pPr>
        <w:spacing w:line="312" w:lineRule="auto"/>
        <w:ind w:firstLineChars="176" w:firstLine="422"/>
        <w:rPr>
          <w:rFonts w:asciiTheme="minorEastAsia" w:hAnsiTheme="minorEastAsia" w:hint="eastAsia"/>
          <w:sz w:val="24"/>
          <w:szCs w:val="24"/>
        </w:rPr>
      </w:pPr>
      <w:r w:rsidRPr="003F7184">
        <w:rPr>
          <w:rFonts w:asciiTheme="minorEastAsia" w:hAnsiTheme="minorEastAsia" w:hint="eastAsia"/>
          <w:sz w:val="24"/>
          <w:szCs w:val="24"/>
        </w:rPr>
        <w:t>第九条 学校资助博士研究生出国联合培养的时间一般为3-12个月。</w:t>
      </w:r>
    </w:p>
    <w:p w:rsidR="003F7184" w:rsidRPr="003F7184" w:rsidRDefault="003F7184" w:rsidP="003F7184">
      <w:pPr>
        <w:spacing w:line="312" w:lineRule="auto"/>
        <w:ind w:firstLineChars="176" w:firstLine="424"/>
        <w:jc w:val="center"/>
        <w:rPr>
          <w:rFonts w:asciiTheme="minorEastAsia" w:hAnsiTheme="minorEastAsia" w:hint="eastAsia"/>
          <w:b/>
          <w:sz w:val="24"/>
          <w:szCs w:val="24"/>
        </w:rPr>
      </w:pPr>
      <w:r w:rsidRPr="003F7184">
        <w:rPr>
          <w:rFonts w:asciiTheme="minorEastAsia" w:hAnsiTheme="minorEastAsia" w:hint="eastAsia"/>
          <w:b/>
          <w:sz w:val="24"/>
          <w:szCs w:val="24"/>
        </w:rPr>
        <w:t>第三章 出国联合培养的申报</w:t>
      </w:r>
    </w:p>
    <w:p w:rsidR="003F7184" w:rsidRPr="003F7184" w:rsidRDefault="003F7184" w:rsidP="003F7184">
      <w:pPr>
        <w:spacing w:line="312" w:lineRule="auto"/>
        <w:ind w:firstLineChars="176" w:firstLine="422"/>
        <w:rPr>
          <w:rFonts w:asciiTheme="minorEastAsia" w:hAnsiTheme="minorEastAsia" w:hint="eastAsia"/>
          <w:sz w:val="24"/>
          <w:szCs w:val="24"/>
        </w:rPr>
      </w:pPr>
      <w:r w:rsidRPr="003F7184">
        <w:rPr>
          <w:rFonts w:asciiTheme="minorEastAsia" w:hAnsiTheme="minorEastAsia" w:hint="eastAsia"/>
          <w:sz w:val="24"/>
          <w:szCs w:val="24"/>
        </w:rPr>
        <w:t>第十条 博士研究生出国联合培养的申请方式可以是以下几种：</w:t>
      </w:r>
    </w:p>
    <w:p w:rsidR="003F7184" w:rsidRPr="003F7184" w:rsidRDefault="003F7184" w:rsidP="003F7184">
      <w:pPr>
        <w:spacing w:line="312" w:lineRule="auto"/>
        <w:ind w:firstLineChars="176" w:firstLine="422"/>
        <w:rPr>
          <w:rFonts w:asciiTheme="minorEastAsia" w:hAnsiTheme="minorEastAsia" w:hint="eastAsia"/>
          <w:sz w:val="24"/>
          <w:szCs w:val="24"/>
        </w:rPr>
      </w:pPr>
      <w:r w:rsidRPr="003F7184">
        <w:rPr>
          <w:rFonts w:asciiTheme="minorEastAsia" w:hAnsiTheme="minorEastAsia" w:hint="eastAsia"/>
          <w:sz w:val="24"/>
          <w:szCs w:val="24"/>
        </w:rPr>
        <w:lastRenderedPageBreak/>
        <w:t>（1）博士研究生个人申请并获邀请，且导师同意；</w:t>
      </w:r>
    </w:p>
    <w:p w:rsidR="003F7184" w:rsidRPr="003F7184" w:rsidRDefault="003F7184" w:rsidP="003F7184">
      <w:pPr>
        <w:spacing w:line="312" w:lineRule="auto"/>
        <w:ind w:firstLineChars="176" w:firstLine="422"/>
        <w:rPr>
          <w:rFonts w:asciiTheme="minorEastAsia" w:hAnsiTheme="minorEastAsia" w:hint="eastAsia"/>
          <w:sz w:val="24"/>
          <w:szCs w:val="24"/>
        </w:rPr>
      </w:pPr>
      <w:r w:rsidRPr="003F7184">
        <w:rPr>
          <w:rFonts w:asciiTheme="minorEastAsia" w:hAnsiTheme="minorEastAsia" w:hint="eastAsia"/>
          <w:sz w:val="24"/>
          <w:szCs w:val="24"/>
        </w:rPr>
        <w:t>（2）通过博士研究生指导教师联系或推荐，并获邀请；</w:t>
      </w:r>
    </w:p>
    <w:p w:rsidR="003F7184" w:rsidRPr="003F7184" w:rsidRDefault="003F7184" w:rsidP="003F7184">
      <w:pPr>
        <w:spacing w:line="312" w:lineRule="auto"/>
        <w:ind w:firstLineChars="176" w:firstLine="422"/>
        <w:rPr>
          <w:rFonts w:asciiTheme="minorEastAsia" w:hAnsiTheme="minorEastAsia" w:hint="eastAsia"/>
          <w:sz w:val="24"/>
          <w:szCs w:val="24"/>
        </w:rPr>
      </w:pPr>
      <w:r w:rsidRPr="003F7184">
        <w:rPr>
          <w:rFonts w:asciiTheme="minorEastAsia" w:hAnsiTheme="minorEastAsia" w:hint="eastAsia"/>
          <w:sz w:val="24"/>
          <w:szCs w:val="24"/>
        </w:rPr>
        <w:t>（3）属于所在院系或学科的国际化合作项目；</w:t>
      </w:r>
    </w:p>
    <w:p w:rsidR="003F7184" w:rsidRPr="003F7184" w:rsidRDefault="003F7184" w:rsidP="003F7184">
      <w:pPr>
        <w:spacing w:line="312" w:lineRule="auto"/>
        <w:ind w:firstLineChars="176" w:firstLine="422"/>
        <w:rPr>
          <w:rFonts w:asciiTheme="minorEastAsia" w:hAnsiTheme="minorEastAsia" w:hint="eastAsia"/>
          <w:sz w:val="24"/>
          <w:szCs w:val="24"/>
        </w:rPr>
      </w:pPr>
      <w:r w:rsidRPr="003F7184">
        <w:rPr>
          <w:rFonts w:asciiTheme="minorEastAsia" w:hAnsiTheme="minorEastAsia" w:hint="eastAsia"/>
          <w:sz w:val="24"/>
          <w:szCs w:val="24"/>
        </w:rPr>
        <w:t>（4）属于校际研究生联合培养协议范围；</w:t>
      </w:r>
    </w:p>
    <w:p w:rsidR="003F7184" w:rsidRPr="003F7184" w:rsidRDefault="003F7184" w:rsidP="003F7184">
      <w:pPr>
        <w:spacing w:line="312" w:lineRule="auto"/>
        <w:ind w:firstLineChars="176" w:firstLine="422"/>
        <w:rPr>
          <w:rFonts w:asciiTheme="minorEastAsia" w:hAnsiTheme="minorEastAsia" w:hint="eastAsia"/>
          <w:sz w:val="24"/>
          <w:szCs w:val="24"/>
        </w:rPr>
      </w:pPr>
      <w:r w:rsidRPr="003F7184">
        <w:rPr>
          <w:rFonts w:asciiTheme="minorEastAsia" w:hAnsiTheme="minorEastAsia" w:hint="eastAsia"/>
          <w:sz w:val="24"/>
          <w:szCs w:val="24"/>
        </w:rPr>
        <w:t>（5）国家留学基金派出项目。</w:t>
      </w:r>
    </w:p>
    <w:p w:rsidR="003F7184" w:rsidRPr="003F7184" w:rsidRDefault="003F7184" w:rsidP="003F7184">
      <w:pPr>
        <w:spacing w:line="312" w:lineRule="auto"/>
        <w:ind w:firstLineChars="176" w:firstLine="422"/>
        <w:rPr>
          <w:rFonts w:asciiTheme="minorEastAsia" w:hAnsiTheme="minorEastAsia" w:hint="eastAsia"/>
          <w:sz w:val="24"/>
          <w:szCs w:val="24"/>
        </w:rPr>
      </w:pPr>
      <w:r w:rsidRPr="003F7184">
        <w:rPr>
          <w:rFonts w:asciiTheme="minorEastAsia" w:hAnsiTheme="minorEastAsia" w:hint="eastAsia"/>
          <w:sz w:val="24"/>
          <w:szCs w:val="24"/>
        </w:rPr>
        <w:t>第十一条 博士研究生申请出国联合培养资助的，需要提交以下材料：</w:t>
      </w:r>
    </w:p>
    <w:p w:rsidR="003F7184" w:rsidRPr="003F7184" w:rsidRDefault="003F7184" w:rsidP="003F7184">
      <w:pPr>
        <w:spacing w:line="312" w:lineRule="auto"/>
        <w:ind w:firstLineChars="176" w:firstLine="422"/>
        <w:rPr>
          <w:rFonts w:asciiTheme="minorEastAsia" w:hAnsiTheme="minorEastAsia" w:hint="eastAsia"/>
          <w:sz w:val="24"/>
          <w:szCs w:val="24"/>
        </w:rPr>
      </w:pPr>
      <w:r w:rsidRPr="003F7184">
        <w:rPr>
          <w:rFonts w:asciiTheme="minorEastAsia" w:hAnsiTheme="minorEastAsia" w:hint="eastAsia"/>
          <w:sz w:val="24"/>
          <w:szCs w:val="24"/>
        </w:rPr>
        <w:t>（1）上海财经大学博士研究生出国联合培养资助申请表；</w:t>
      </w:r>
    </w:p>
    <w:p w:rsidR="003F7184" w:rsidRPr="003F7184" w:rsidRDefault="003F7184" w:rsidP="003F7184">
      <w:pPr>
        <w:spacing w:line="312" w:lineRule="auto"/>
        <w:ind w:firstLineChars="176" w:firstLine="422"/>
        <w:rPr>
          <w:rFonts w:asciiTheme="minorEastAsia" w:hAnsiTheme="minorEastAsia" w:hint="eastAsia"/>
          <w:sz w:val="24"/>
          <w:szCs w:val="24"/>
        </w:rPr>
      </w:pPr>
      <w:r w:rsidRPr="003F7184">
        <w:rPr>
          <w:rFonts w:asciiTheme="minorEastAsia" w:hAnsiTheme="minorEastAsia" w:hint="eastAsia"/>
          <w:sz w:val="24"/>
          <w:szCs w:val="24"/>
        </w:rPr>
        <w:t>（2）上海财经大学博士研究生出国联合培养计划书；</w:t>
      </w:r>
    </w:p>
    <w:p w:rsidR="003F7184" w:rsidRPr="003F7184" w:rsidRDefault="003F7184" w:rsidP="003F7184">
      <w:pPr>
        <w:spacing w:line="312" w:lineRule="auto"/>
        <w:ind w:firstLineChars="176" w:firstLine="422"/>
        <w:rPr>
          <w:rFonts w:asciiTheme="minorEastAsia" w:hAnsiTheme="minorEastAsia" w:hint="eastAsia"/>
          <w:sz w:val="24"/>
          <w:szCs w:val="24"/>
        </w:rPr>
      </w:pPr>
      <w:r w:rsidRPr="003F7184">
        <w:rPr>
          <w:rFonts w:asciiTheme="minorEastAsia" w:hAnsiTheme="minorEastAsia" w:hint="eastAsia"/>
          <w:sz w:val="24"/>
          <w:szCs w:val="24"/>
        </w:rPr>
        <w:t>（3）国外培养单位的同意接受函、邀请信或协议书。</w:t>
      </w:r>
    </w:p>
    <w:p w:rsidR="003F7184" w:rsidRPr="003F7184" w:rsidRDefault="003F7184" w:rsidP="003F7184">
      <w:pPr>
        <w:spacing w:line="312" w:lineRule="auto"/>
        <w:ind w:firstLineChars="176" w:firstLine="422"/>
        <w:rPr>
          <w:rFonts w:asciiTheme="minorEastAsia" w:hAnsiTheme="minorEastAsia" w:hint="eastAsia"/>
          <w:sz w:val="24"/>
          <w:szCs w:val="24"/>
        </w:rPr>
      </w:pPr>
      <w:r w:rsidRPr="003F7184">
        <w:rPr>
          <w:rFonts w:asciiTheme="minorEastAsia" w:hAnsiTheme="minorEastAsia" w:hint="eastAsia"/>
          <w:sz w:val="24"/>
          <w:szCs w:val="24"/>
        </w:rPr>
        <w:t>第十二条 研究生部负责受理博士研究生出国联合培养专项资助的申请。</w:t>
      </w:r>
    </w:p>
    <w:p w:rsidR="003F7184" w:rsidRPr="003F7184" w:rsidRDefault="003F7184" w:rsidP="003F7184">
      <w:pPr>
        <w:spacing w:line="312" w:lineRule="auto"/>
        <w:ind w:firstLineChars="176" w:firstLine="422"/>
        <w:rPr>
          <w:rFonts w:asciiTheme="minorEastAsia" w:hAnsiTheme="minorEastAsia" w:hint="eastAsia"/>
          <w:sz w:val="24"/>
          <w:szCs w:val="24"/>
        </w:rPr>
      </w:pPr>
      <w:r w:rsidRPr="003F7184">
        <w:rPr>
          <w:rFonts w:asciiTheme="minorEastAsia" w:hAnsiTheme="minorEastAsia" w:hint="eastAsia"/>
          <w:sz w:val="24"/>
          <w:szCs w:val="24"/>
        </w:rPr>
        <w:t>第十三条 博士研究生出国联合培养资助申请的审批工作，由校公派研究生出国领导小组组织专家审定。</w:t>
      </w:r>
    </w:p>
    <w:p w:rsidR="003F7184" w:rsidRPr="003F7184" w:rsidRDefault="003F7184" w:rsidP="003F7184">
      <w:pPr>
        <w:spacing w:line="312" w:lineRule="auto"/>
        <w:ind w:firstLineChars="176" w:firstLine="422"/>
        <w:rPr>
          <w:rFonts w:asciiTheme="minorEastAsia" w:hAnsiTheme="minorEastAsia" w:hint="eastAsia"/>
          <w:sz w:val="24"/>
          <w:szCs w:val="24"/>
        </w:rPr>
      </w:pPr>
      <w:r w:rsidRPr="003F7184">
        <w:rPr>
          <w:rFonts w:asciiTheme="minorEastAsia" w:hAnsiTheme="minorEastAsia" w:hint="eastAsia"/>
          <w:sz w:val="24"/>
          <w:szCs w:val="24"/>
        </w:rPr>
        <w:t>第十四条 获资助派出的出国联合培养博士研究生，须与学校签署《上海财经大学博士研究生出国联合培养资助协议书》。协议书的主要内容包括出国联合培养的安排、资助方案和考核要求等。</w:t>
      </w:r>
    </w:p>
    <w:p w:rsidR="003F7184" w:rsidRPr="003F7184" w:rsidRDefault="003F7184" w:rsidP="003F7184">
      <w:pPr>
        <w:spacing w:line="312" w:lineRule="auto"/>
        <w:ind w:firstLineChars="176" w:firstLine="424"/>
        <w:jc w:val="center"/>
        <w:rPr>
          <w:rFonts w:asciiTheme="minorEastAsia" w:hAnsiTheme="minorEastAsia" w:hint="eastAsia"/>
          <w:b/>
          <w:sz w:val="24"/>
          <w:szCs w:val="24"/>
        </w:rPr>
      </w:pPr>
      <w:r w:rsidRPr="003F7184">
        <w:rPr>
          <w:rFonts w:asciiTheme="minorEastAsia" w:hAnsiTheme="minorEastAsia" w:hint="eastAsia"/>
          <w:b/>
          <w:sz w:val="24"/>
          <w:szCs w:val="24"/>
        </w:rPr>
        <w:t>第四章 经费支持</w:t>
      </w:r>
    </w:p>
    <w:p w:rsidR="003F7184" w:rsidRPr="003F7184" w:rsidRDefault="003F7184" w:rsidP="003F7184">
      <w:pPr>
        <w:spacing w:line="312" w:lineRule="auto"/>
        <w:ind w:firstLineChars="176" w:firstLine="422"/>
        <w:rPr>
          <w:rFonts w:asciiTheme="minorEastAsia" w:hAnsiTheme="minorEastAsia" w:hint="eastAsia"/>
          <w:sz w:val="24"/>
          <w:szCs w:val="24"/>
        </w:rPr>
      </w:pPr>
      <w:r w:rsidRPr="003F7184">
        <w:rPr>
          <w:rFonts w:asciiTheme="minorEastAsia" w:hAnsiTheme="minorEastAsia" w:hint="eastAsia"/>
          <w:sz w:val="24"/>
          <w:szCs w:val="24"/>
        </w:rPr>
        <w:t>第十五条 学校设立“博士研究生出国联合培养基金”专项基金，以资助实施博士研究生出国联合培养项目。基金来源为“211”工程三期“创新人才培养项目”经费。</w:t>
      </w:r>
    </w:p>
    <w:p w:rsidR="003F7184" w:rsidRPr="003F7184" w:rsidRDefault="003F7184" w:rsidP="003F7184">
      <w:pPr>
        <w:spacing w:line="312" w:lineRule="auto"/>
        <w:ind w:firstLineChars="176" w:firstLine="422"/>
        <w:rPr>
          <w:rFonts w:asciiTheme="minorEastAsia" w:hAnsiTheme="minorEastAsia" w:hint="eastAsia"/>
          <w:sz w:val="24"/>
          <w:szCs w:val="24"/>
        </w:rPr>
      </w:pPr>
      <w:r w:rsidRPr="003F7184">
        <w:rPr>
          <w:rFonts w:asciiTheme="minorEastAsia" w:hAnsiTheme="minorEastAsia" w:hint="eastAsia"/>
          <w:sz w:val="24"/>
          <w:szCs w:val="24"/>
        </w:rPr>
        <w:t>第十六条 学校资助博士研究生出国联合培养的费用，包括生活补助费和往返一次的国际旅费。生活补助费包含伙食费、住宿费、交通费、电话费、书籍资料费、医疗保险费、交际费、一次性安置费和领用费。派出学生抵达留学所在国后，应按照留学所在国政府或留学单位要求及时购买医疗保险。国际旅费是指申请人居住地到国外接受学校所在国家口岸之间一次国际往返机票和城市间交通费，一般资助经济舱的费用。出国国际机票由学校统一购买，回国机票由学生自行购买，在资助标准范围内实报实销。</w:t>
      </w:r>
    </w:p>
    <w:p w:rsidR="003F7184" w:rsidRPr="003F7184" w:rsidRDefault="003F7184" w:rsidP="003F7184">
      <w:pPr>
        <w:spacing w:line="312" w:lineRule="auto"/>
        <w:ind w:firstLineChars="176" w:firstLine="422"/>
        <w:rPr>
          <w:rFonts w:asciiTheme="minorEastAsia" w:hAnsiTheme="minorEastAsia" w:hint="eastAsia"/>
          <w:sz w:val="24"/>
          <w:szCs w:val="24"/>
        </w:rPr>
      </w:pPr>
      <w:r w:rsidRPr="003F7184">
        <w:rPr>
          <w:rFonts w:asciiTheme="minorEastAsia" w:hAnsiTheme="minorEastAsia" w:hint="eastAsia"/>
          <w:sz w:val="24"/>
          <w:szCs w:val="24"/>
        </w:rPr>
        <w:t>第十七条 生活补助费支付标准参照国家留学基金委员会派往相同地区的资助标准确定；没有国家留学基金委员会参照标准的，统一为每月1000美元。</w:t>
      </w:r>
    </w:p>
    <w:p w:rsidR="003F7184" w:rsidRPr="003F7184" w:rsidRDefault="003F7184" w:rsidP="003F7184">
      <w:pPr>
        <w:spacing w:line="312" w:lineRule="auto"/>
        <w:ind w:firstLineChars="176" w:firstLine="422"/>
        <w:rPr>
          <w:rFonts w:asciiTheme="minorEastAsia" w:hAnsiTheme="minorEastAsia" w:hint="eastAsia"/>
          <w:sz w:val="24"/>
          <w:szCs w:val="24"/>
        </w:rPr>
      </w:pPr>
      <w:r w:rsidRPr="003F7184">
        <w:rPr>
          <w:rFonts w:asciiTheme="minorEastAsia" w:hAnsiTheme="minorEastAsia" w:hint="eastAsia"/>
          <w:sz w:val="24"/>
          <w:szCs w:val="24"/>
        </w:rPr>
        <w:t>第十八条 博士研究生出国联合培养专项经费的使用必须符合学校相关规章制度的要求。</w:t>
      </w:r>
    </w:p>
    <w:p w:rsidR="003F7184" w:rsidRPr="003F7184" w:rsidRDefault="003F7184" w:rsidP="003F7184">
      <w:pPr>
        <w:spacing w:line="312" w:lineRule="auto"/>
        <w:ind w:firstLineChars="176" w:firstLine="424"/>
        <w:jc w:val="center"/>
        <w:rPr>
          <w:rFonts w:asciiTheme="minorEastAsia" w:hAnsiTheme="minorEastAsia" w:hint="eastAsia"/>
          <w:b/>
          <w:sz w:val="24"/>
          <w:szCs w:val="24"/>
        </w:rPr>
      </w:pPr>
      <w:r w:rsidRPr="003F7184">
        <w:rPr>
          <w:rFonts w:asciiTheme="minorEastAsia" w:hAnsiTheme="minorEastAsia" w:hint="eastAsia"/>
          <w:b/>
          <w:sz w:val="24"/>
          <w:szCs w:val="24"/>
        </w:rPr>
        <w:t>第五章 考核、评估和其他</w:t>
      </w:r>
    </w:p>
    <w:p w:rsidR="003F7184" w:rsidRPr="003F7184" w:rsidRDefault="003F7184" w:rsidP="003F7184">
      <w:pPr>
        <w:spacing w:line="312" w:lineRule="auto"/>
        <w:ind w:firstLineChars="176" w:firstLine="422"/>
        <w:rPr>
          <w:rFonts w:asciiTheme="minorEastAsia" w:hAnsiTheme="minorEastAsia" w:hint="eastAsia"/>
          <w:sz w:val="24"/>
          <w:szCs w:val="24"/>
        </w:rPr>
      </w:pPr>
      <w:r w:rsidRPr="003F7184">
        <w:rPr>
          <w:rFonts w:asciiTheme="minorEastAsia" w:hAnsiTheme="minorEastAsia" w:hint="eastAsia"/>
          <w:sz w:val="24"/>
          <w:szCs w:val="24"/>
        </w:rPr>
        <w:t>第十九条 出国联合培养的博士研究生应该制定出详细的出国联合培养计划。国外培养单位应有一名导师来指导出国联合培养期间的学习和科研工作。</w:t>
      </w:r>
    </w:p>
    <w:p w:rsidR="003F7184" w:rsidRPr="003F7184" w:rsidRDefault="003F7184" w:rsidP="003F7184">
      <w:pPr>
        <w:spacing w:line="312" w:lineRule="auto"/>
        <w:ind w:firstLineChars="176" w:firstLine="422"/>
        <w:rPr>
          <w:rFonts w:asciiTheme="minorEastAsia" w:hAnsiTheme="minorEastAsia" w:hint="eastAsia"/>
          <w:sz w:val="24"/>
          <w:szCs w:val="24"/>
        </w:rPr>
      </w:pPr>
      <w:r w:rsidRPr="003F7184">
        <w:rPr>
          <w:rFonts w:asciiTheme="minorEastAsia" w:hAnsiTheme="minorEastAsia" w:hint="eastAsia"/>
          <w:sz w:val="24"/>
          <w:szCs w:val="24"/>
        </w:rPr>
        <w:t>第二十条 博士研究生出国联合培养结束时，需要提交一份出国联合培养总</w:t>
      </w:r>
      <w:r w:rsidRPr="003F7184">
        <w:rPr>
          <w:rFonts w:asciiTheme="minorEastAsia" w:hAnsiTheme="minorEastAsia" w:hint="eastAsia"/>
          <w:sz w:val="24"/>
          <w:szCs w:val="24"/>
        </w:rPr>
        <w:lastRenderedPageBreak/>
        <w:t>结报告，填写《上海财经大学博士研究生出国联合培养考核表》，交研究生部。</w:t>
      </w:r>
    </w:p>
    <w:p w:rsidR="003F7184" w:rsidRPr="003F7184" w:rsidRDefault="003F7184" w:rsidP="003F7184">
      <w:pPr>
        <w:spacing w:line="312" w:lineRule="auto"/>
        <w:ind w:firstLineChars="176" w:firstLine="422"/>
        <w:rPr>
          <w:rFonts w:asciiTheme="minorEastAsia" w:hAnsiTheme="minorEastAsia" w:hint="eastAsia"/>
          <w:sz w:val="24"/>
          <w:szCs w:val="24"/>
        </w:rPr>
      </w:pPr>
      <w:r w:rsidRPr="003F7184">
        <w:rPr>
          <w:rFonts w:asciiTheme="minorEastAsia" w:hAnsiTheme="minorEastAsia" w:hint="eastAsia"/>
          <w:sz w:val="24"/>
          <w:szCs w:val="24"/>
        </w:rPr>
        <w:t>第二十一条 博士研究生出国联合培养制度是教育部研究生教育创新计划的一部分，将接受教育部的考核和评估。</w:t>
      </w:r>
    </w:p>
    <w:p w:rsidR="003F7184" w:rsidRPr="003F7184" w:rsidRDefault="003F7184" w:rsidP="003F7184">
      <w:pPr>
        <w:spacing w:line="312" w:lineRule="auto"/>
        <w:ind w:firstLineChars="176" w:firstLine="422"/>
        <w:rPr>
          <w:rFonts w:asciiTheme="minorEastAsia" w:hAnsiTheme="minorEastAsia" w:hint="eastAsia"/>
          <w:sz w:val="24"/>
          <w:szCs w:val="24"/>
        </w:rPr>
      </w:pPr>
      <w:r w:rsidRPr="003F7184">
        <w:rPr>
          <w:rFonts w:asciiTheme="minorEastAsia" w:hAnsiTheme="minorEastAsia" w:hint="eastAsia"/>
          <w:sz w:val="24"/>
          <w:szCs w:val="24"/>
        </w:rPr>
        <w:t>第二十二条 学校每年应进行一次博士研究生出国联合培养制度实施情况的总结和评估，以进一步推动和完善博士研究生出国联合培养制度。</w:t>
      </w:r>
    </w:p>
    <w:p w:rsidR="003F7184" w:rsidRPr="003F7184" w:rsidRDefault="003F7184" w:rsidP="003F7184">
      <w:pPr>
        <w:spacing w:line="312" w:lineRule="auto"/>
        <w:ind w:firstLineChars="176" w:firstLine="422"/>
        <w:rPr>
          <w:rFonts w:asciiTheme="minorEastAsia" w:hAnsiTheme="minorEastAsia" w:hint="eastAsia"/>
          <w:sz w:val="24"/>
          <w:szCs w:val="24"/>
        </w:rPr>
      </w:pPr>
      <w:r w:rsidRPr="003F7184">
        <w:rPr>
          <w:rFonts w:asciiTheme="minorEastAsia" w:hAnsiTheme="minorEastAsia" w:hint="eastAsia"/>
          <w:sz w:val="24"/>
          <w:szCs w:val="24"/>
        </w:rPr>
        <w:t>第二十三条 博士研究生派出期间的管理，参照《上海财经大学落实“国家建设高水平大学公派研究生出国留学项目”实施办法》有关规定执行。</w:t>
      </w:r>
    </w:p>
    <w:p w:rsidR="003F7184" w:rsidRPr="003F7184" w:rsidRDefault="003F7184" w:rsidP="003F7184">
      <w:pPr>
        <w:spacing w:line="312" w:lineRule="auto"/>
        <w:ind w:firstLineChars="176" w:firstLine="422"/>
        <w:rPr>
          <w:rFonts w:asciiTheme="minorEastAsia" w:hAnsiTheme="minorEastAsia" w:hint="eastAsia"/>
          <w:sz w:val="24"/>
          <w:szCs w:val="24"/>
        </w:rPr>
      </w:pPr>
      <w:r w:rsidRPr="003F7184">
        <w:rPr>
          <w:rFonts w:asciiTheme="minorEastAsia" w:hAnsiTheme="minorEastAsia" w:hint="eastAsia"/>
          <w:sz w:val="24"/>
          <w:szCs w:val="24"/>
        </w:rPr>
        <w:t>第二十四条 其他有关问题，参照教育部、财政部印发的《国家公派出国研究生管理规定（试行）》的有关规定处理。</w:t>
      </w:r>
    </w:p>
    <w:p w:rsidR="003F7184" w:rsidRPr="003F7184" w:rsidRDefault="003F7184" w:rsidP="003F7184">
      <w:pPr>
        <w:spacing w:line="312" w:lineRule="auto"/>
        <w:ind w:firstLineChars="176" w:firstLine="422"/>
        <w:rPr>
          <w:rFonts w:asciiTheme="minorEastAsia" w:hAnsiTheme="minorEastAsia" w:hint="eastAsia"/>
          <w:sz w:val="24"/>
          <w:szCs w:val="24"/>
        </w:rPr>
      </w:pPr>
      <w:r w:rsidRPr="003F7184">
        <w:rPr>
          <w:rFonts w:asciiTheme="minorEastAsia" w:hAnsiTheme="minorEastAsia" w:hint="eastAsia"/>
          <w:sz w:val="24"/>
          <w:szCs w:val="24"/>
        </w:rPr>
        <w:t xml:space="preserve">第二十五条 本办法由研究生部和国际交流处负责解释。 </w:t>
      </w:r>
    </w:p>
    <w:p w:rsidR="003F7184" w:rsidRPr="003F7184" w:rsidRDefault="003F7184" w:rsidP="003F7184">
      <w:pPr>
        <w:spacing w:line="312" w:lineRule="auto"/>
        <w:ind w:firstLineChars="176" w:firstLine="422"/>
        <w:rPr>
          <w:rFonts w:asciiTheme="minorEastAsia" w:hAnsiTheme="minorEastAsia" w:hint="eastAsia"/>
          <w:sz w:val="24"/>
          <w:szCs w:val="24"/>
        </w:rPr>
      </w:pPr>
      <w:r w:rsidRPr="003F7184">
        <w:rPr>
          <w:rFonts w:asciiTheme="minorEastAsia" w:hAnsiTheme="minorEastAsia" w:hint="eastAsia"/>
          <w:sz w:val="24"/>
          <w:szCs w:val="24"/>
        </w:rPr>
        <w:t>第二十六条 本办法自发布之日起试行。</w:t>
      </w:r>
    </w:p>
    <w:p w:rsidR="003F7184" w:rsidRPr="003F7184" w:rsidRDefault="003F7184" w:rsidP="003F7184">
      <w:pPr>
        <w:spacing w:line="312" w:lineRule="auto"/>
        <w:ind w:firstLineChars="176" w:firstLine="422"/>
        <w:rPr>
          <w:rFonts w:asciiTheme="minorEastAsia" w:hAnsiTheme="minorEastAsia"/>
          <w:sz w:val="24"/>
          <w:szCs w:val="24"/>
        </w:rPr>
      </w:pPr>
    </w:p>
    <w:sectPr w:rsidR="003F7184" w:rsidRPr="003F7184" w:rsidSect="005E608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F7184"/>
    <w:rsid w:val="003F7184"/>
    <w:rsid w:val="005E60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0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F7184"/>
    <w:rPr>
      <w:b/>
      <w:bCs/>
    </w:rPr>
  </w:style>
  <w:style w:type="paragraph" w:styleId="a4">
    <w:name w:val="Normal (Web)"/>
    <w:basedOn w:val="a"/>
    <w:uiPriority w:val="99"/>
    <w:semiHidden/>
    <w:unhideWhenUsed/>
    <w:rsid w:val="003F7184"/>
    <w:pPr>
      <w:widowControl/>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91011695">
      <w:bodyDiv w:val="1"/>
      <w:marLeft w:val="0"/>
      <w:marRight w:val="0"/>
      <w:marTop w:val="0"/>
      <w:marBottom w:val="0"/>
      <w:divBdr>
        <w:top w:val="none" w:sz="0" w:space="0" w:color="auto"/>
        <w:left w:val="none" w:sz="0" w:space="0" w:color="auto"/>
        <w:bottom w:val="none" w:sz="0" w:space="0" w:color="auto"/>
        <w:right w:val="none" w:sz="0" w:space="0" w:color="auto"/>
      </w:divBdr>
      <w:divsChild>
        <w:div w:id="705376608">
          <w:marLeft w:val="0"/>
          <w:marRight w:val="0"/>
          <w:marTop w:val="100"/>
          <w:marBottom w:val="100"/>
          <w:divBdr>
            <w:top w:val="none" w:sz="0" w:space="0" w:color="auto"/>
            <w:left w:val="none" w:sz="0" w:space="0" w:color="auto"/>
            <w:bottom w:val="none" w:sz="0" w:space="0" w:color="auto"/>
            <w:right w:val="none" w:sz="0" w:space="0" w:color="auto"/>
          </w:divBdr>
          <w:divsChild>
            <w:div w:id="1261597495">
              <w:marLeft w:val="0"/>
              <w:marRight w:val="0"/>
              <w:marTop w:val="0"/>
              <w:marBottom w:val="0"/>
              <w:divBdr>
                <w:top w:val="none" w:sz="0" w:space="0" w:color="auto"/>
                <w:left w:val="none" w:sz="0" w:space="0" w:color="auto"/>
                <w:bottom w:val="none" w:sz="0" w:space="0" w:color="auto"/>
                <w:right w:val="none" w:sz="0" w:space="0" w:color="auto"/>
              </w:divBdr>
              <w:divsChild>
                <w:div w:id="965282215">
                  <w:marLeft w:val="0"/>
                  <w:marRight w:val="0"/>
                  <w:marTop w:val="0"/>
                  <w:marBottom w:val="0"/>
                  <w:divBdr>
                    <w:top w:val="none" w:sz="0" w:space="0" w:color="auto"/>
                    <w:left w:val="none" w:sz="0" w:space="0" w:color="auto"/>
                    <w:bottom w:val="none" w:sz="0" w:space="0" w:color="auto"/>
                    <w:right w:val="none" w:sz="0" w:space="0" w:color="auto"/>
                  </w:divBdr>
                  <w:divsChild>
                    <w:div w:id="139809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300</Words>
  <Characters>1711</Characters>
  <Application>Microsoft Office Word</Application>
  <DocSecurity>0</DocSecurity>
  <Lines>14</Lines>
  <Paragraphs>4</Paragraphs>
  <ScaleCrop>false</ScaleCrop>
  <Company/>
  <LinksUpToDate>false</LinksUpToDate>
  <CharactersWithSpaces>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朱君萍</dc:creator>
  <cp:lastModifiedBy>朱君萍</cp:lastModifiedBy>
  <cp:revision>1</cp:revision>
  <dcterms:created xsi:type="dcterms:W3CDTF">2013-01-20T09:33:00Z</dcterms:created>
  <dcterms:modified xsi:type="dcterms:W3CDTF">2013-01-20T09:35:00Z</dcterms:modified>
</cp:coreProperties>
</file>